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A3" w:rsidRDefault="0003174F">
      <w:pPr>
        <w:rPr>
          <w:sz w:val="36"/>
          <w:szCs w:val="36"/>
        </w:rPr>
      </w:pPr>
      <w:r w:rsidRPr="0003174F">
        <w:rPr>
          <w:sz w:val="36"/>
          <w:szCs w:val="36"/>
        </w:rPr>
        <w:t>Gifted Elective</w:t>
      </w:r>
      <w:r w:rsidR="007F39C8">
        <w:rPr>
          <w:sz w:val="36"/>
          <w:szCs w:val="36"/>
        </w:rPr>
        <w:t xml:space="preserve"> Grades </w:t>
      </w:r>
      <w:r w:rsidR="00A92F30">
        <w:rPr>
          <w:sz w:val="36"/>
          <w:szCs w:val="36"/>
        </w:rPr>
        <w:t>9-12</w:t>
      </w:r>
    </w:p>
    <w:p w:rsidR="00DA3333" w:rsidRPr="00DA3333" w:rsidRDefault="00DA3333">
      <w:pPr>
        <w:rPr>
          <w:sz w:val="28"/>
          <w:szCs w:val="28"/>
        </w:rPr>
      </w:pPr>
      <w:r w:rsidRPr="00DA3333">
        <w:rPr>
          <w:sz w:val="28"/>
          <w:szCs w:val="28"/>
        </w:rPr>
        <w:t>The Senior High Gifted Program is designed to build on skills learned in the grades before. Although the materials may be familiar, the level of development changes from grade to grade as does the method of instruction and depth of analysis.</w:t>
      </w:r>
    </w:p>
    <w:p w:rsidR="0003174F" w:rsidRDefault="0003174F">
      <w:pPr>
        <w:rPr>
          <w:szCs w:val="24"/>
        </w:rPr>
      </w:pPr>
    </w:p>
    <w:p w:rsidR="0003174F" w:rsidRDefault="0003174F">
      <w:pPr>
        <w:rPr>
          <w:sz w:val="28"/>
          <w:szCs w:val="28"/>
        </w:rPr>
      </w:pPr>
      <w:r>
        <w:rPr>
          <w:sz w:val="28"/>
          <w:szCs w:val="28"/>
        </w:rPr>
        <w:t>Requirements</w:t>
      </w:r>
      <w:r w:rsidR="00DA3333">
        <w:rPr>
          <w:sz w:val="28"/>
          <w:szCs w:val="28"/>
        </w:rPr>
        <w:t>:</w:t>
      </w:r>
    </w:p>
    <w:p w:rsidR="0003174F" w:rsidRDefault="0003174F">
      <w:pPr>
        <w:rPr>
          <w:sz w:val="28"/>
          <w:szCs w:val="28"/>
        </w:rPr>
      </w:pPr>
      <w:r>
        <w:rPr>
          <w:sz w:val="28"/>
          <w:szCs w:val="28"/>
        </w:rPr>
        <w:t>3 approved essay contests (rough draft and final draft)</w:t>
      </w:r>
    </w:p>
    <w:p w:rsidR="0003174F" w:rsidRDefault="0003174F">
      <w:pPr>
        <w:rPr>
          <w:sz w:val="28"/>
          <w:szCs w:val="28"/>
        </w:rPr>
      </w:pPr>
      <w:r>
        <w:rPr>
          <w:sz w:val="28"/>
          <w:szCs w:val="28"/>
        </w:rPr>
        <w:t>Components of National History Day project including:</w:t>
      </w:r>
    </w:p>
    <w:p w:rsidR="0003174F" w:rsidRDefault="0003174F">
      <w:pPr>
        <w:rPr>
          <w:sz w:val="28"/>
          <w:szCs w:val="28"/>
        </w:rPr>
      </w:pPr>
      <w:r>
        <w:rPr>
          <w:sz w:val="28"/>
          <w:szCs w:val="28"/>
        </w:rPr>
        <w:tab/>
        <w:t>Thesis statement</w:t>
      </w:r>
    </w:p>
    <w:p w:rsidR="0003174F" w:rsidRDefault="00A92F30">
      <w:pPr>
        <w:rPr>
          <w:sz w:val="28"/>
          <w:szCs w:val="28"/>
        </w:rPr>
      </w:pPr>
      <w:r>
        <w:rPr>
          <w:sz w:val="28"/>
          <w:szCs w:val="28"/>
        </w:rPr>
        <w:tab/>
        <w:t>Bibliography with minimum 20</w:t>
      </w:r>
      <w:r w:rsidR="0003174F">
        <w:rPr>
          <w:sz w:val="28"/>
          <w:szCs w:val="28"/>
        </w:rPr>
        <w:t xml:space="preserve"> primary and/or secondary sources: No encyclopedias, Wikipedia etc. Must include several books but these may be found on the web.</w:t>
      </w:r>
    </w:p>
    <w:p w:rsidR="0003174F" w:rsidRDefault="0003174F">
      <w:pPr>
        <w:rPr>
          <w:sz w:val="28"/>
          <w:szCs w:val="28"/>
        </w:rPr>
      </w:pPr>
      <w:r>
        <w:rPr>
          <w:sz w:val="28"/>
          <w:szCs w:val="28"/>
        </w:rPr>
        <w:tab/>
      </w:r>
      <w:r w:rsidR="007C461B">
        <w:rPr>
          <w:sz w:val="28"/>
          <w:szCs w:val="28"/>
        </w:rPr>
        <w:t>A r</w:t>
      </w:r>
      <w:r>
        <w:rPr>
          <w:sz w:val="28"/>
          <w:szCs w:val="28"/>
        </w:rPr>
        <w:t xml:space="preserve">ough draft of </w:t>
      </w:r>
      <w:r w:rsidR="007C461B">
        <w:rPr>
          <w:sz w:val="28"/>
          <w:szCs w:val="28"/>
        </w:rPr>
        <w:t xml:space="preserve">a </w:t>
      </w:r>
      <w:r>
        <w:rPr>
          <w:sz w:val="28"/>
          <w:szCs w:val="28"/>
        </w:rPr>
        <w:t>1500 word research paper on topic including footn</w:t>
      </w:r>
      <w:r w:rsidR="007C461B">
        <w:rPr>
          <w:sz w:val="28"/>
          <w:szCs w:val="28"/>
        </w:rPr>
        <w:t xml:space="preserve">otes and annotated bibliography will be required. </w:t>
      </w:r>
      <w:r w:rsidR="00DA3333">
        <w:rPr>
          <w:sz w:val="28"/>
          <w:szCs w:val="28"/>
        </w:rPr>
        <w:t xml:space="preserve">All </w:t>
      </w:r>
      <w:proofErr w:type="spellStart"/>
      <w:r w:rsidR="00DA3333">
        <w:rPr>
          <w:sz w:val="28"/>
          <w:szCs w:val="28"/>
        </w:rPr>
        <w:t>ddue</w:t>
      </w:r>
      <w:proofErr w:type="spellEnd"/>
      <w:r w:rsidR="00DA3333">
        <w:rPr>
          <w:sz w:val="28"/>
          <w:szCs w:val="28"/>
        </w:rPr>
        <w:t xml:space="preserve"> dates are posted on the website and in the classroom.</w:t>
      </w:r>
    </w:p>
    <w:p w:rsidR="0003174F" w:rsidRDefault="0003174F">
      <w:pPr>
        <w:rPr>
          <w:sz w:val="28"/>
          <w:szCs w:val="28"/>
        </w:rPr>
      </w:pPr>
    </w:p>
    <w:p w:rsidR="0003174F" w:rsidRDefault="0003174F">
      <w:pPr>
        <w:rPr>
          <w:sz w:val="28"/>
          <w:szCs w:val="28"/>
        </w:rPr>
      </w:pPr>
      <w:r>
        <w:rPr>
          <w:sz w:val="28"/>
          <w:szCs w:val="28"/>
        </w:rPr>
        <w:t>At the end of the 1</w:t>
      </w:r>
      <w:r w:rsidRPr="0003174F">
        <w:rPr>
          <w:sz w:val="28"/>
          <w:szCs w:val="28"/>
          <w:vertAlign w:val="superscript"/>
        </w:rPr>
        <w:t>st</w:t>
      </w:r>
      <w:r>
        <w:rPr>
          <w:sz w:val="28"/>
          <w:szCs w:val="28"/>
        </w:rPr>
        <w:t xml:space="preserve"> semester, students will be able to decide if they are going to compete in NHD or complete a final draft of the research paper that they have</w:t>
      </w:r>
      <w:r w:rsidR="00DA3333">
        <w:rPr>
          <w:sz w:val="28"/>
          <w:szCs w:val="28"/>
        </w:rPr>
        <w:t xml:space="preserve"> developed on their chosen topic.</w:t>
      </w:r>
    </w:p>
    <w:p w:rsidR="0003174F" w:rsidRDefault="0003174F">
      <w:pPr>
        <w:rPr>
          <w:sz w:val="28"/>
          <w:szCs w:val="28"/>
        </w:rPr>
      </w:pPr>
    </w:p>
    <w:p w:rsidR="0003174F" w:rsidRDefault="0003174F">
      <w:pPr>
        <w:rPr>
          <w:sz w:val="28"/>
          <w:szCs w:val="28"/>
        </w:rPr>
      </w:pPr>
      <w:r>
        <w:rPr>
          <w:sz w:val="28"/>
          <w:szCs w:val="28"/>
        </w:rPr>
        <w:t>Future Problem Solving</w:t>
      </w:r>
      <w:r w:rsidR="007C461B">
        <w:rPr>
          <w:sz w:val="28"/>
          <w:szCs w:val="28"/>
        </w:rPr>
        <w:t>: Booklet competition is optional but the process is not. There will be in class activities to improve understanding of the Six Step Process.</w:t>
      </w:r>
    </w:p>
    <w:p w:rsidR="007C461B" w:rsidRDefault="007C461B">
      <w:pPr>
        <w:rPr>
          <w:sz w:val="28"/>
          <w:szCs w:val="28"/>
        </w:rPr>
      </w:pPr>
    </w:p>
    <w:p w:rsidR="007C461B" w:rsidRDefault="007C461B">
      <w:pPr>
        <w:rPr>
          <w:sz w:val="28"/>
          <w:szCs w:val="28"/>
        </w:rPr>
      </w:pPr>
      <w:r>
        <w:rPr>
          <w:sz w:val="28"/>
          <w:szCs w:val="28"/>
        </w:rPr>
        <w:t xml:space="preserve">We will complete a unit on the Media Portrayal of Gifted adolescents and young adults as myth or reality. This will involve watching and responding to a variety of sources that portray gifted individuals. It will also include an understanding of the </w:t>
      </w:r>
      <w:proofErr w:type="spellStart"/>
      <w:r>
        <w:rPr>
          <w:sz w:val="28"/>
          <w:szCs w:val="28"/>
        </w:rPr>
        <w:t>overexcitabilities</w:t>
      </w:r>
      <w:proofErr w:type="spellEnd"/>
      <w:r>
        <w:rPr>
          <w:sz w:val="28"/>
          <w:szCs w:val="28"/>
        </w:rPr>
        <w:t xml:space="preserve"> in gifted young adults as researched by </w:t>
      </w:r>
      <w:proofErr w:type="spellStart"/>
      <w:r>
        <w:rPr>
          <w:sz w:val="28"/>
          <w:szCs w:val="28"/>
        </w:rPr>
        <w:t>Dabrowski</w:t>
      </w:r>
      <w:proofErr w:type="spellEnd"/>
      <w:r>
        <w:rPr>
          <w:sz w:val="28"/>
          <w:szCs w:val="28"/>
        </w:rPr>
        <w:t>.</w:t>
      </w:r>
      <w:r w:rsidR="00DA3333">
        <w:rPr>
          <w:sz w:val="28"/>
          <w:szCs w:val="28"/>
        </w:rPr>
        <w:t xml:space="preserve"> This will be incorporated with reading journals.</w:t>
      </w:r>
    </w:p>
    <w:p w:rsidR="007C461B" w:rsidRDefault="007C461B">
      <w:pPr>
        <w:rPr>
          <w:sz w:val="28"/>
          <w:szCs w:val="28"/>
        </w:rPr>
      </w:pPr>
    </w:p>
    <w:p w:rsidR="007C461B" w:rsidRDefault="00DA3333">
      <w:pPr>
        <w:rPr>
          <w:sz w:val="28"/>
          <w:szCs w:val="28"/>
        </w:rPr>
      </w:pPr>
      <w:r>
        <w:rPr>
          <w:sz w:val="28"/>
          <w:szCs w:val="28"/>
        </w:rPr>
        <w:t>T</w:t>
      </w:r>
      <w:r w:rsidR="007C461B">
        <w:rPr>
          <w:sz w:val="28"/>
          <w:szCs w:val="28"/>
        </w:rPr>
        <w:t>here will be opportunity for independent research activities as well as ACT prep work as part of our reading component.</w:t>
      </w:r>
      <w:r w:rsidR="00A92F30">
        <w:rPr>
          <w:sz w:val="28"/>
          <w:szCs w:val="28"/>
        </w:rPr>
        <w:t xml:space="preserve"> Additionally students will begin to identify the components of the college application process as applies to their grade level.</w:t>
      </w:r>
    </w:p>
    <w:p w:rsidR="0003174F" w:rsidRPr="0003174F" w:rsidRDefault="0003174F">
      <w:pPr>
        <w:rPr>
          <w:sz w:val="28"/>
          <w:szCs w:val="28"/>
        </w:rPr>
      </w:pPr>
    </w:p>
    <w:sectPr w:rsidR="0003174F" w:rsidRPr="0003174F" w:rsidSect="00ED6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174F"/>
    <w:rsid w:val="0003174F"/>
    <w:rsid w:val="002376D7"/>
    <w:rsid w:val="002B332A"/>
    <w:rsid w:val="00325E34"/>
    <w:rsid w:val="00434F87"/>
    <w:rsid w:val="007C461B"/>
    <w:rsid w:val="007D109D"/>
    <w:rsid w:val="007F39C8"/>
    <w:rsid w:val="00864CFA"/>
    <w:rsid w:val="00A92F30"/>
    <w:rsid w:val="00D44737"/>
    <w:rsid w:val="00DA3333"/>
    <w:rsid w:val="00EB3400"/>
    <w:rsid w:val="00ED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Phenix City Schools</dc:creator>
  <cp:lastModifiedBy>Administrator</cp:lastModifiedBy>
  <cp:revision>3</cp:revision>
  <dcterms:created xsi:type="dcterms:W3CDTF">2013-08-13T16:51:00Z</dcterms:created>
  <dcterms:modified xsi:type="dcterms:W3CDTF">2013-08-13T18:01:00Z</dcterms:modified>
</cp:coreProperties>
</file>